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9F61" w14:textId="076F22D9" w:rsidR="00905DDD" w:rsidRPr="001D4EE9" w:rsidRDefault="00905DDD" w:rsidP="00B3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Правила за участие в </w:t>
      </w:r>
      <w:r w:rsidR="00224A1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промоционална к</w:t>
      </w: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ампанията</w:t>
      </w:r>
    </w:p>
    <w:p w14:paraId="130001AA" w14:textId="7A43A174" w:rsidR="00905DDD" w:rsidRPr="001D4EE9" w:rsidRDefault="00224A13" w:rsidP="00B3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SMSAPI.BG </w:t>
      </w:r>
    </w:p>
    <w:p w14:paraId="024C9DCB" w14:textId="77777777" w:rsidR="00B30221" w:rsidRPr="001D4EE9" w:rsidRDefault="00B30221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E2FB7" w14:textId="77777777" w:rsidR="00AC3AA7" w:rsidRPr="001D4EE9" w:rsidRDefault="00905DDD" w:rsidP="00AC3A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Място и период за участие:</w:t>
      </w:r>
    </w:p>
    <w:p w14:paraId="62895772" w14:textId="19949BC0" w:rsidR="00BB27FD" w:rsidRPr="001D4EE9" w:rsidRDefault="009F23BD" w:rsidP="00224A13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4CC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Промоционалната</w:t>
      </w:r>
      <w:r w:rsidR="00224A1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кампанията</w:t>
      </w:r>
      <w:r w:rsidR="00224A13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24A1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на SMSAPI.BG</w:t>
      </w:r>
      <w:r w:rsidR="007C2B20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24A1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по-надолу за краткост наричана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„Кам</w:t>
      </w:r>
      <w:r w:rsidR="00E946C4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панията”) се провежда на </w:t>
      </w:r>
      <w:r w:rsidR="00414CC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4A1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портала </w:t>
      </w:r>
      <w:hyperlink r:id="rId6" w:history="1">
        <w:r w:rsidR="00414CC3" w:rsidRPr="001D4EE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https://www.smsapi.bg/</w:t>
        </w:r>
      </w:hyperlink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ECAAB2" w14:textId="3C2604D8" w:rsidR="00905DDD" w:rsidRPr="001D4EE9" w:rsidRDefault="009F23BD" w:rsidP="00AC3AA7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Периодът за участие в Кампанията е</w:t>
      </w:r>
      <w:r w:rsidR="0057616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16A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от 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0</w:t>
      </w:r>
      <w:r w:rsidR="004A016A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0:0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1</w:t>
      </w:r>
      <w:r w:rsidR="004A016A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ч. на</w:t>
      </w:r>
      <w:r w:rsidR="0057616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7C2B20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0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1</w:t>
      </w:r>
      <w:r w:rsidR="006828BD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.0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9</w:t>
      </w:r>
      <w:r w:rsidR="006828BD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.20</w:t>
      </w:r>
      <w:r w:rsidR="00EF2D34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2</w:t>
      </w:r>
      <w:r w:rsidR="007C2B20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2</w:t>
      </w:r>
      <w:r w:rsidR="004A016A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г. до 23: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59</w:t>
      </w:r>
      <w:r w:rsidR="004A016A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ч. на</w:t>
      </w:r>
      <w:r w:rsidR="0057616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31</w:t>
      </w:r>
      <w:r w:rsidR="006828BD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.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10</w:t>
      </w:r>
      <w:r w:rsidR="006828BD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.20</w:t>
      </w:r>
      <w:r w:rsidR="00EF2D34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2</w:t>
      </w:r>
      <w:r w:rsidR="007C2B20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2</w:t>
      </w:r>
      <w:r w:rsidR="00905DDD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г.</w:t>
      </w:r>
    </w:p>
    <w:p w14:paraId="175D594A" w14:textId="77777777" w:rsidR="00B30221" w:rsidRPr="001D4EE9" w:rsidRDefault="00B30221" w:rsidP="00B30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73190" w14:textId="5BA4965C" w:rsidR="00BB27FD" w:rsidRPr="001D4EE9" w:rsidRDefault="00905DDD" w:rsidP="00AC3A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Организатор:</w:t>
      </w:r>
    </w:p>
    <w:p w14:paraId="27755EAB" w14:textId="502CC305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E946C4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на Кампанията е </w:t>
      </w: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ЛИНК Мобилити България</w:t>
      </w: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 ЕАД</w:t>
      </w:r>
      <w:r w:rsidR="00E946C4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050B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050B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ЕИК</w:t>
      </w:r>
      <w:r w:rsidR="002050B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050B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131384920, със седалище и адрес на управление: гр. София 1463, район Триадица, пл. "България" № 1, бл. Административната сграда на НДК – Проно, ет. 7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(„Организаторът“</w:t>
      </w:r>
      <w:r w:rsidR="001617F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„</w:t>
      </w:r>
      <w:r w:rsidR="002050B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ЛИНК</w:t>
      </w:r>
      <w:r w:rsidR="001617F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BD9B9D" w14:textId="77777777" w:rsidR="00576163" w:rsidRPr="001D4EE9" w:rsidRDefault="00576163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07B98A" w14:textId="77777777" w:rsidR="00BB27FD" w:rsidRPr="001D4EE9" w:rsidRDefault="00905DDD" w:rsidP="00AC3A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Участници:</w:t>
      </w:r>
    </w:p>
    <w:p w14:paraId="5065C55D" w14:textId="28FA4DBD" w:rsidR="00062B0A" w:rsidRPr="001D4EE9" w:rsidRDefault="00BB27FD" w:rsidP="00EB1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1D4EE9">
        <w:rPr>
          <w:rFonts w:ascii="Times New Roman" w:hAnsi="Times New Roman" w:cs="Times New Roman"/>
          <w:sz w:val="24"/>
          <w:szCs w:val="24"/>
        </w:rPr>
        <w:t xml:space="preserve">Участник в Кампанията може да бъде всяко </w:t>
      </w:r>
      <w:r w:rsidR="008D399F" w:rsidRPr="001D4EE9">
        <w:rPr>
          <w:rFonts w:ascii="Times New Roman" w:hAnsi="Times New Roman" w:cs="Times New Roman"/>
          <w:sz w:val="24"/>
          <w:szCs w:val="24"/>
        </w:rPr>
        <w:t xml:space="preserve">юридическо </w:t>
      </w:r>
      <w:r w:rsidRPr="001D4EE9">
        <w:rPr>
          <w:rFonts w:ascii="Times New Roman" w:hAnsi="Times New Roman" w:cs="Times New Roman"/>
          <w:sz w:val="24"/>
          <w:szCs w:val="24"/>
        </w:rPr>
        <w:t xml:space="preserve">лице </w:t>
      </w:r>
      <w:r w:rsidR="002050B6" w:rsidRPr="001D4EE9">
        <w:rPr>
          <w:rFonts w:ascii="Times New Roman" w:hAnsi="Times New Roman" w:cs="Times New Roman"/>
          <w:sz w:val="24"/>
          <w:szCs w:val="24"/>
        </w:rPr>
        <w:t xml:space="preserve">– търговец </w:t>
      </w:r>
      <w:r w:rsidRPr="001D4EE9">
        <w:rPr>
          <w:rFonts w:ascii="Times New Roman" w:hAnsi="Times New Roman" w:cs="Times New Roman"/>
          <w:sz w:val="24"/>
          <w:szCs w:val="24"/>
        </w:rPr>
        <w:t>с</w:t>
      </w:r>
      <w:r w:rsidR="002050B6" w:rsidRPr="001D4EE9">
        <w:rPr>
          <w:rFonts w:ascii="Times New Roman" w:hAnsi="Times New Roman" w:cs="Times New Roman"/>
          <w:sz w:val="24"/>
          <w:szCs w:val="24"/>
        </w:rPr>
        <w:t xml:space="preserve">ъс </w:t>
      </w:r>
      <w:r w:rsidR="001617FD" w:rsidRPr="001D4EE9">
        <w:rPr>
          <w:rFonts w:ascii="Times New Roman" w:hAnsi="Times New Roman" w:cs="Times New Roman"/>
          <w:sz w:val="24"/>
          <w:szCs w:val="24"/>
        </w:rPr>
        <w:t>седалище</w:t>
      </w:r>
      <w:r w:rsidRPr="001D4EE9">
        <w:rPr>
          <w:rFonts w:ascii="Times New Roman" w:hAnsi="Times New Roman" w:cs="Times New Roman"/>
          <w:sz w:val="24"/>
          <w:szCs w:val="24"/>
        </w:rPr>
        <w:t xml:space="preserve"> в Република България, което в Периода на участие</w:t>
      </w:r>
      <w:r w:rsidR="001617FD" w:rsidRPr="001D4EE9">
        <w:rPr>
          <w:rFonts w:ascii="Times New Roman" w:hAnsi="Times New Roman" w:cs="Times New Roman"/>
          <w:sz w:val="24"/>
          <w:szCs w:val="24"/>
        </w:rPr>
        <w:t xml:space="preserve"> кумулативно</w:t>
      </w:r>
      <w:r w:rsidRPr="001D4EE9">
        <w:rPr>
          <w:rFonts w:ascii="Times New Roman" w:hAnsi="Times New Roman" w:cs="Times New Roman"/>
          <w:sz w:val="24"/>
          <w:szCs w:val="24"/>
        </w:rPr>
        <w:t>:</w:t>
      </w:r>
    </w:p>
    <w:p w14:paraId="56BF3B66" w14:textId="5B1A2567" w:rsidR="00620AC7" w:rsidRPr="001D4EE9" w:rsidRDefault="00620AC7" w:rsidP="00EB1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E9">
        <w:rPr>
          <w:rFonts w:ascii="Times New Roman" w:hAnsi="Times New Roman" w:cs="Times New Roman"/>
          <w:sz w:val="24"/>
          <w:szCs w:val="24"/>
        </w:rPr>
        <w:t xml:space="preserve">3.1.1. </w:t>
      </w:r>
      <w:r w:rsidR="0047356F" w:rsidRPr="001D4EE9">
        <w:rPr>
          <w:rFonts w:ascii="Times New Roman" w:hAnsi="Times New Roman" w:cs="Times New Roman"/>
          <w:sz w:val="24"/>
          <w:szCs w:val="24"/>
        </w:rPr>
        <w:t>е</w:t>
      </w:r>
      <w:r w:rsidR="00A97E9A" w:rsidRPr="001D4EE9">
        <w:rPr>
          <w:rFonts w:ascii="Times New Roman" w:hAnsi="Times New Roman" w:cs="Times New Roman"/>
          <w:sz w:val="24"/>
          <w:szCs w:val="24"/>
        </w:rPr>
        <w:t xml:space="preserve"> клиент на </w:t>
      </w:r>
      <w:r w:rsidR="002A51D2" w:rsidRPr="001D4EE9">
        <w:rPr>
          <w:rFonts w:ascii="Times New Roman" w:hAnsi="Times New Roman" w:cs="Times New Roman"/>
          <w:sz w:val="24"/>
          <w:szCs w:val="24"/>
        </w:rPr>
        <w:t xml:space="preserve">ЛИНК през платформата </w:t>
      </w:r>
      <w:r w:rsidR="002A51D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SMSAPI.BG </w:t>
      </w:r>
      <w:r w:rsidR="002A51D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A51D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портала </w:t>
      </w:r>
      <w:hyperlink r:id="rId7" w:history="1">
        <w:r w:rsidR="002A51D2" w:rsidRPr="001D4EE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https://www.smsapi.bg/</w:t>
        </w:r>
      </w:hyperlink>
      <w:r w:rsidR="002A51D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617FD" w:rsidRPr="001D4EE9">
        <w:rPr>
          <w:rFonts w:ascii="Times New Roman" w:hAnsi="Times New Roman" w:cs="Times New Roman"/>
          <w:sz w:val="24"/>
          <w:szCs w:val="24"/>
        </w:rPr>
        <w:t>;</w:t>
      </w:r>
      <w:r w:rsidRPr="001D4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F2E8E" w14:textId="0D5ED054" w:rsidR="00EB11A6" w:rsidRPr="001D4EE9" w:rsidRDefault="00EB11A6" w:rsidP="00EB11A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регистрирал </w:t>
      </w:r>
      <w:r w:rsidR="00ED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вече има регистриран 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 в платформата 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MSAPI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.BG</w:t>
      </w:r>
      <w:r w:rsidR="00682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профилът е активен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е нарушил </w:t>
      </w:r>
      <w:bookmarkStart w:id="0" w:name="_Hlk112774237"/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Общите условия за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автоматизирани (Self Sign-Up) услуги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47356F" w:rsidRPr="001D4EE9">
        <w:rPr>
          <w:rFonts w:ascii="Times New Roman" w:hAnsi="Times New Roman" w:cs="Times New Roman"/>
          <w:sz w:val="24"/>
          <w:szCs w:val="24"/>
        </w:rPr>
        <w:t xml:space="preserve">платформата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SMSAPI.BG</w:t>
      </w:r>
      <w:bookmarkEnd w:id="0"/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51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към датата на раздаване на наградите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1976F1" w14:textId="48EAAC4D" w:rsidR="00EB11A6" w:rsidRPr="001D4EE9" w:rsidRDefault="00EB11A6" w:rsidP="00EB11A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3.1.3. 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 xml:space="preserve">заредил 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 xml:space="preserve">е профила си в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платформата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MSAPI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.BG 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 xml:space="preserve">(словом: сто) 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 xml:space="preserve">или повече лева 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>или техни</w:t>
      </w:r>
      <w:r w:rsidRPr="001D4EE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 xml:space="preserve"> еквивален</w:t>
      </w:r>
      <w:r w:rsidRPr="001D4EE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7356F" w:rsidRPr="001D4EE9">
        <w:rPr>
          <w:rFonts w:ascii="Times New Roman" w:eastAsia="Times New Roman" w:hAnsi="Times New Roman" w:cs="Times New Roman"/>
          <w:sz w:val="24"/>
          <w:szCs w:val="24"/>
        </w:rPr>
        <w:t xml:space="preserve"> съгласно съответните функционалности на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платформата 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MSAPI</w:t>
      </w:r>
      <w:r w:rsidR="0047356F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.BG</w:t>
      </w:r>
      <w:r w:rsidR="00ED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рамките на </w:t>
      </w:r>
      <w:r w:rsidR="00ED348E" w:rsidRPr="001D4EE9">
        <w:rPr>
          <w:rFonts w:ascii="Times New Roman" w:hAnsi="Times New Roman" w:cs="Times New Roman"/>
          <w:sz w:val="24"/>
          <w:szCs w:val="24"/>
        </w:rPr>
        <w:t>Периода на участие</w:t>
      </w:r>
      <w:r w:rsidRPr="001D4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C0E42" w14:textId="6669DDE6" w:rsidR="00905DDD" w:rsidRPr="001D4EE9" w:rsidRDefault="00905DDD" w:rsidP="00EB11A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A51D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Кампанията нямат право </w:t>
      </w:r>
      <w:r w:rsidR="002050B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които нямат качеството търговец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7BB432" w14:textId="51B9352C" w:rsidR="00905DDD" w:rsidRPr="001D4EE9" w:rsidRDefault="00905DDD" w:rsidP="004C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650C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D6C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Организаторът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си запазва правото да дисквалифицира всеки участник, ако има разумно основание да смята, че участникът е нарушил която и да е разпоредба на Правилата за Кампанията.</w:t>
      </w:r>
    </w:p>
    <w:p w14:paraId="70BCC12C" w14:textId="7E0F9F36" w:rsidR="00905DDD" w:rsidRPr="001D4EE9" w:rsidRDefault="00905DDD" w:rsidP="004C1DA5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0E08" w:rsidRPr="001D4EE9">
        <w:rPr>
          <w:rFonts w:ascii="Times New Roman" w:hAnsi="Times New Roman" w:cs="Times New Roman"/>
          <w:sz w:val="24"/>
          <w:szCs w:val="24"/>
        </w:rPr>
        <w:t xml:space="preserve">Право да получи награда от Кампанията има </w:t>
      </w:r>
      <w:r w:rsidR="002A51D2" w:rsidRPr="001D4EE9">
        <w:rPr>
          <w:rFonts w:ascii="Times New Roman" w:hAnsi="Times New Roman" w:cs="Times New Roman"/>
          <w:sz w:val="24"/>
          <w:szCs w:val="24"/>
        </w:rPr>
        <w:t>представител</w:t>
      </w:r>
      <w:r w:rsidR="00072365" w:rsidRPr="001D4EE9">
        <w:rPr>
          <w:rFonts w:ascii="Times New Roman" w:hAnsi="Times New Roman" w:cs="Times New Roman"/>
          <w:sz w:val="24"/>
          <w:szCs w:val="24"/>
        </w:rPr>
        <w:t>ят на</w:t>
      </w:r>
      <w:r w:rsidR="002A51D2" w:rsidRPr="001D4EE9">
        <w:rPr>
          <w:rFonts w:ascii="Times New Roman" w:hAnsi="Times New Roman" w:cs="Times New Roman"/>
          <w:sz w:val="24"/>
          <w:szCs w:val="24"/>
        </w:rPr>
        <w:t xml:space="preserve"> юридическото лице – клиент на ЛИНК </w:t>
      </w:r>
      <w:r w:rsidR="002A51D2" w:rsidRPr="001D4EE9">
        <w:rPr>
          <w:rFonts w:ascii="Times New Roman" w:hAnsi="Times New Roman" w:cs="Times New Roman"/>
          <w:sz w:val="24"/>
          <w:szCs w:val="24"/>
        </w:rPr>
        <w:t xml:space="preserve">през платформата </w:t>
      </w:r>
      <w:r w:rsidR="002A51D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SMSAPI.BG</w:t>
      </w:r>
      <w:r w:rsidR="002A51D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чийто профил </w:t>
      </w:r>
      <w:r w:rsidR="002A51D2" w:rsidRPr="001D4EE9">
        <w:rPr>
          <w:rFonts w:ascii="Times New Roman" w:hAnsi="Times New Roman" w:cs="Times New Roman"/>
          <w:sz w:val="24"/>
          <w:szCs w:val="24"/>
        </w:rPr>
        <w:t xml:space="preserve">на </w:t>
      </w:r>
      <w:r w:rsidR="00072365" w:rsidRPr="001D4EE9">
        <w:rPr>
          <w:rFonts w:ascii="Times New Roman" w:hAnsi="Times New Roman" w:cs="Times New Roman"/>
          <w:sz w:val="24"/>
          <w:szCs w:val="24"/>
        </w:rPr>
        <w:t xml:space="preserve">платформата </w:t>
      </w:r>
      <w:r w:rsidR="00072365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SMSAPI.BG</w:t>
      </w:r>
      <w:r w:rsidR="00072365" w:rsidRPr="001D4EE9">
        <w:rPr>
          <w:rFonts w:ascii="Times New Roman" w:hAnsi="Times New Roman" w:cs="Times New Roman"/>
          <w:sz w:val="24"/>
          <w:szCs w:val="24"/>
        </w:rPr>
        <w:t xml:space="preserve"> </w:t>
      </w:r>
      <w:r w:rsidR="00CF0E08" w:rsidRPr="001D4EE9">
        <w:rPr>
          <w:rFonts w:ascii="Times New Roman" w:hAnsi="Times New Roman" w:cs="Times New Roman"/>
          <w:sz w:val="24"/>
          <w:szCs w:val="24"/>
        </w:rPr>
        <w:t>е регистрира</w:t>
      </w:r>
      <w:r w:rsidR="00072365" w:rsidRPr="001D4EE9">
        <w:rPr>
          <w:rFonts w:ascii="Times New Roman" w:hAnsi="Times New Roman" w:cs="Times New Roman"/>
          <w:sz w:val="24"/>
          <w:szCs w:val="24"/>
        </w:rPr>
        <w:t>н</w:t>
      </w:r>
      <w:r w:rsidR="00CF0E08" w:rsidRPr="001D4EE9">
        <w:rPr>
          <w:rFonts w:ascii="Times New Roman" w:hAnsi="Times New Roman" w:cs="Times New Roman"/>
          <w:sz w:val="24"/>
          <w:szCs w:val="24"/>
        </w:rPr>
        <w:t xml:space="preserve"> за участие в Кампанията</w:t>
      </w:r>
      <w:r w:rsidR="00EB11A6" w:rsidRPr="001D4EE9">
        <w:rPr>
          <w:rFonts w:ascii="Times New Roman" w:hAnsi="Times New Roman" w:cs="Times New Roman"/>
          <w:sz w:val="24"/>
          <w:szCs w:val="24"/>
        </w:rPr>
        <w:t xml:space="preserve"> или упълномощено от него лице</w:t>
      </w:r>
      <w:r w:rsidR="00CF0E08" w:rsidRPr="001D4EE9">
        <w:rPr>
          <w:rFonts w:ascii="Times New Roman" w:hAnsi="Times New Roman" w:cs="Times New Roman"/>
          <w:sz w:val="24"/>
          <w:szCs w:val="24"/>
        </w:rPr>
        <w:t>.</w:t>
      </w:r>
      <w:r w:rsidR="00EB11A6" w:rsidRPr="001D4EE9">
        <w:rPr>
          <w:rFonts w:ascii="Times New Roman" w:hAnsi="Times New Roman" w:cs="Times New Roman"/>
          <w:sz w:val="24"/>
          <w:szCs w:val="24"/>
        </w:rPr>
        <w:t xml:space="preserve"> За упълномощено лице се счита всяко лице чийто данни за контакт са въведени в профила на участника в </w:t>
      </w:r>
      <w:r w:rsidR="00EB11A6" w:rsidRPr="001D4EE9">
        <w:rPr>
          <w:rFonts w:ascii="Times New Roman" w:hAnsi="Times New Roman" w:cs="Times New Roman"/>
          <w:sz w:val="24"/>
          <w:szCs w:val="24"/>
        </w:rPr>
        <w:t xml:space="preserve">платформата </w:t>
      </w:r>
      <w:r w:rsidR="00EB11A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SMSAPI.BG</w:t>
      </w:r>
      <w:r w:rsidR="00EB11A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8A7131" w14:textId="21D19257" w:rsidR="00905DDD" w:rsidRPr="001D4EE9" w:rsidRDefault="00905DDD" w:rsidP="004C1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E05B8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Участниците в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Кампанията </w:t>
      </w:r>
      <w:r w:rsidR="00072365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техните представители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гарантират, че всяка подадена </w:t>
      </w:r>
      <w:r w:rsidR="00E05B8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тях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е вярна, актуална и пълна.</w:t>
      </w:r>
    </w:p>
    <w:p w14:paraId="61252D7B" w14:textId="77777777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4EA8DD" w14:textId="77777777" w:rsidR="00905DDD" w:rsidRPr="001D4EE9" w:rsidRDefault="00905DDD" w:rsidP="00AC3A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Механизъм на участие:</w:t>
      </w:r>
    </w:p>
    <w:p w14:paraId="66B116AD" w14:textId="3938DBFD" w:rsidR="00E05B81" w:rsidRPr="001D4EE9" w:rsidRDefault="00E05B81" w:rsidP="001D4EE9">
      <w:pPr>
        <w:pStyle w:val="a8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Участието в Кампанията се реализира на мястото и в периода по т. 1 от тези Правила при условия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посочени по-горе.</w:t>
      </w:r>
    </w:p>
    <w:p w14:paraId="4B3BF9DD" w14:textId="3C428E30" w:rsidR="00905DDD" w:rsidRPr="001D4EE9" w:rsidRDefault="00905DDD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D61E2" w14:textId="77777777" w:rsidR="00905DDD" w:rsidRPr="001D4EE9" w:rsidRDefault="00905DDD" w:rsidP="00AC3A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Награди:</w:t>
      </w:r>
    </w:p>
    <w:p w14:paraId="6BD109B2" w14:textId="1634C267" w:rsidR="00085100" w:rsidRPr="001D4EE9" w:rsidRDefault="006828BD" w:rsidP="000D2BEB">
      <w:pPr>
        <w:pStyle w:val="a8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Предвидени са </w:t>
      </w:r>
      <w:r w:rsidR="00C1592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="005B5C2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бр. 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агради</w:t>
      </w:r>
      <w:r w:rsidR="005B5C2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, както следва:</w:t>
      </w:r>
      <w:r w:rsidR="000D2BEB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51"/>
      </w:tblGrid>
      <w:tr w:rsidR="00EB68A9" w:rsidRPr="001D4EE9" w14:paraId="70D6F457" w14:textId="77777777" w:rsidTr="000D2BEB">
        <w:trPr>
          <w:trHeight w:val="343"/>
        </w:trPr>
        <w:tc>
          <w:tcPr>
            <w:tcW w:w="3119" w:type="dxa"/>
            <w:shd w:val="clear" w:color="auto" w:fill="auto"/>
          </w:tcPr>
          <w:p w14:paraId="4D6DCF66" w14:textId="69EA9256" w:rsidR="00EB68A9" w:rsidRPr="001D4EE9" w:rsidRDefault="00A23A57" w:rsidP="00A659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Голяма награда</w:t>
            </w:r>
          </w:p>
        </w:tc>
        <w:tc>
          <w:tcPr>
            <w:tcW w:w="6951" w:type="dxa"/>
            <w:shd w:val="clear" w:color="auto" w:fill="auto"/>
          </w:tcPr>
          <w:p w14:paraId="08BA5EE4" w14:textId="3DFBF951" w:rsidR="00EB68A9" w:rsidRPr="001D4EE9" w:rsidRDefault="00072365" w:rsidP="006828B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BB7C35"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бр. 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пуф ябълка 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 барбарон от промазан син плат във формата на топка, запълнена на 70 % от целия си обем с меки мъниста. Подходящ за използване за лица над 5 години и възрастни.</w:t>
            </w:r>
          </w:p>
        </w:tc>
      </w:tr>
      <w:tr w:rsidR="00EB68A9" w:rsidRPr="001D4EE9" w14:paraId="7B8B65CE" w14:textId="77777777" w:rsidTr="000D2BEB">
        <w:trPr>
          <w:trHeight w:val="405"/>
        </w:trPr>
        <w:tc>
          <w:tcPr>
            <w:tcW w:w="3119" w:type="dxa"/>
            <w:shd w:val="clear" w:color="auto" w:fill="auto"/>
          </w:tcPr>
          <w:p w14:paraId="0168B18F" w14:textId="1C61CDFA" w:rsidR="00EB68A9" w:rsidRPr="001D4EE9" w:rsidRDefault="00A23A57" w:rsidP="00A659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Поощрителн</w:t>
            </w:r>
            <w:r w:rsidR="0035186E"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наград</w:t>
            </w:r>
            <w:r w:rsidR="0035186E"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6951" w:type="dxa"/>
            <w:shd w:val="clear" w:color="auto" w:fill="auto"/>
          </w:tcPr>
          <w:p w14:paraId="2870697B" w14:textId="3F651893" w:rsidR="00EB68A9" w:rsidRPr="001D4EE9" w:rsidRDefault="00C15923" w:rsidP="00C1592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комплекта, включващи: (1) т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ефтер, формат А5 от еко кожа и корк с ластик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 (2) химикал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бял, пластмасов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; и (3) стойка 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 смартфон от бамбук от 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две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сглобяеми части</w:t>
            </w:r>
            <w:r w:rsidRPr="001D4E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</w:tbl>
    <w:p w14:paraId="52142872" w14:textId="251E0A23" w:rsidR="00EB68A9" w:rsidRPr="001D4EE9" w:rsidRDefault="00EB68A9" w:rsidP="00EB6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5EBAB6" w14:textId="77777777" w:rsidR="00C018BC" w:rsidRPr="001D4EE9" w:rsidRDefault="00C018BC" w:rsidP="00C018BC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DA3CC" w14:textId="6322B911" w:rsidR="00905DDD" w:rsidRPr="001D4EE9" w:rsidRDefault="00905DDD" w:rsidP="00AC3A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Разпределяне, теглене и получаване на награди</w:t>
      </w:r>
      <w:r w:rsidR="0035186E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AF18E1D" w14:textId="2C433359" w:rsidR="00905DDD" w:rsidRPr="001D4EE9" w:rsidRDefault="00905DDD" w:rsidP="001D4EE9">
      <w:pPr>
        <w:pStyle w:val="a8"/>
        <w:numPr>
          <w:ilvl w:val="1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Всички </w:t>
      </w:r>
      <w:r w:rsidR="00ED34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участници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</w:t>
      </w:r>
      <w:r w:rsidR="005C5E7A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отговарят на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условията</w:t>
      </w:r>
      <w:r w:rsidR="008C3D8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участие в </w:t>
      </w:r>
      <w:r w:rsidR="008C3D8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ампанията, </w:t>
      </w:r>
      <w:r w:rsidR="008C3D8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 по-горе,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могат да получат </w:t>
      </w:r>
      <w:r w:rsidR="00B27E0E" w:rsidRPr="001D4EE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едн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 или няколко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1D9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Наградите </w:t>
      </w:r>
      <w:r w:rsidR="00E558A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по т.5.1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Поощрителните награди се печелят от първите десет участника, отговарящи на условията за участие. </w:t>
      </w:r>
    </w:p>
    <w:p w14:paraId="54B0E710" w14:textId="4EF83E88" w:rsidR="00905DDD" w:rsidRPr="001D4EE9" w:rsidRDefault="00905DDD" w:rsidP="001D4EE9">
      <w:pPr>
        <w:pStyle w:val="a8"/>
        <w:numPr>
          <w:ilvl w:val="1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Не се допуска замяна на спечелената награда с нейната парична или друга равностойност.</w:t>
      </w:r>
    </w:p>
    <w:p w14:paraId="1722D7BD" w14:textId="11F65BEB" w:rsidR="00CC4563" w:rsidRPr="001D4EE9" w:rsidRDefault="00905DDD" w:rsidP="001D4EE9">
      <w:pPr>
        <w:numPr>
          <w:ilvl w:val="1"/>
          <w:numId w:val="1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</w:t>
      </w:r>
      <w:r w:rsidR="00E558A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ED34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участниците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печелят награда, се извършва </w:t>
      </w:r>
      <w:r w:rsidR="00146D8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теглене в присъствието на 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9C6D6C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 при тегленето може да бъде ангажиран нотариус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3694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Тегленето ще бъде извършено на 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03DCB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A0661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9D29FB" w14:textId="370F6F53" w:rsidR="00905DDD" w:rsidRPr="001D4EE9" w:rsidRDefault="00905DDD" w:rsidP="001D4EE9">
      <w:pPr>
        <w:numPr>
          <w:ilvl w:val="1"/>
          <w:numId w:val="1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Спечелилите </w:t>
      </w:r>
      <w:r w:rsidR="00ED34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участници 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могат да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обявяват 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страница на Организатора и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/или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портала </w:t>
      </w:r>
      <w:hyperlink r:id="rId8" w:history="1">
        <w:r w:rsidR="00A63FED" w:rsidRPr="001D4EE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https://www.smsapi.bg/</w:t>
        </w:r>
      </w:hyperlink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603B81" w14:textId="742D1AAA" w:rsidR="00905DDD" w:rsidRPr="001D4EE9" w:rsidRDefault="00094B98" w:rsidP="001D4EE9">
      <w:pPr>
        <w:numPr>
          <w:ilvl w:val="1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предходната разпоредба, в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94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кратък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след изтеглянето им, спечелилите </w:t>
      </w:r>
      <w:r w:rsidR="00ED34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участници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бъдат уведомени от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Организатора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с обаждане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телефонен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текстово съобщение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(SMS,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ОТТ и пр.), и/или чрез имейл на посочените в профила в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платформата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MSAPI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.BG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 за контакт на участника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начина, по който могат да получат </w:t>
      </w:r>
      <w:r w:rsidR="0063098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спечелената</w:t>
      </w:r>
      <w:r w:rsidR="00B27E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тях</w:t>
      </w:r>
      <w:r w:rsidR="0063098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награда. При осъществяване на контакт със спечелилия участник, последният посочва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 за контакт в профила, наименование на спечелилия участник и</w:t>
      </w:r>
      <w:r w:rsidR="0035536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/или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 налични </w:t>
      </w:r>
      <w:r w:rsidR="0035536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достатъчни </w:t>
      </w:r>
      <w:r w:rsidR="00A63FE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индивидуализиращи данни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D79BFA" w14:textId="7AE2397D" w:rsidR="00905DDD" w:rsidRPr="001D4EE9" w:rsidRDefault="00355363" w:rsidP="001D4EE9">
      <w:pPr>
        <w:numPr>
          <w:ilvl w:val="1"/>
          <w:numId w:val="1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Организаторът по собствена преценка може да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изтегл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5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печеливш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55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 Резервни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5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печелив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55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4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участници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C774A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FC774A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да замест</w:t>
      </w:r>
      <w:r w:rsidR="00A23A5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предходния изтеглен, при условие, че последният </w:t>
      </w:r>
      <w:r w:rsidR="002D55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отговаря на условията,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може да бъде открит и/или не може да получи наградата в срока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за това по-долу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настоящите Правила и/или е отказал да предостави необходимата информация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индивидуализация </w:t>
      </w:r>
      <w:r w:rsidR="00905DD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настоящите Правила.</w:t>
      </w:r>
    </w:p>
    <w:p w14:paraId="6285BFCA" w14:textId="4C3A0BA7" w:rsidR="00905DDD" w:rsidRPr="001D4EE9" w:rsidRDefault="00905DDD" w:rsidP="001D4EE9">
      <w:pPr>
        <w:numPr>
          <w:ilvl w:val="1"/>
          <w:numId w:val="1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да получи </w:t>
      </w:r>
      <w:r w:rsidR="00C8126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Награда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има само лице</w:t>
      </w:r>
      <w:r w:rsidR="00682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(негов представител)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отговарящо на </w:t>
      </w:r>
      <w:r w:rsidR="0035536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спазващо настоящите </w:t>
      </w:r>
      <w:r w:rsidR="00355363" w:rsidRPr="00682F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682F23" w:rsidRPr="00682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682F23" w:rsidRPr="00682F2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Общите условия за автоматизирани (Self Sign-Up) услуги на платформата SMSAPI.BG</w:t>
      </w:r>
      <w:r w:rsidR="00682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момента на получаване на наградата</w:t>
      </w:r>
      <w:r w:rsidRPr="00682F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1B9B53" w14:textId="05D829CB" w:rsidR="00905DDD" w:rsidRPr="001D4EE9" w:rsidRDefault="00905DDD" w:rsidP="00EA690E">
      <w:pPr>
        <w:numPr>
          <w:ilvl w:val="1"/>
          <w:numId w:val="1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получаването на 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аградата </w:t>
      </w:r>
      <w:r w:rsidR="0035536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представителят на </w:t>
      </w:r>
      <w:r w:rsidR="00B4030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печелившия</w:t>
      </w:r>
      <w:r w:rsidR="0035536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се индивидуализира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Получаването на 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аграда 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 да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удостоверява 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 съставяне на двустранен приемо-предавателен протокол, подписан от </w:t>
      </w:r>
      <w:r w:rsidR="005F6DB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печелившия </w:t>
      </w:r>
      <w:r w:rsidR="00ED348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служител на </w:t>
      </w:r>
      <w:r w:rsidR="005F6DBD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Организатора </w:t>
      </w:r>
      <w:r w:rsidR="00FC43E1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Партньора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646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от куриер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269B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Предоставянето може да се удостоверява </w:t>
      </w:r>
      <w:r w:rsidR="00B42D8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F269B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товарителница.</w:t>
      </w:r>
    </w:p>
    <w:p w14:paraId="0E3D7201" w14:textId="48F6FDB8" w:rsidR="00396DA1" w:rsidRPr="001D4EE9" w:rsidRDefault="00905DDD" w:rsidP="00EA690E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Срокът за получаване на наградите е до 30 работни дни след </w:t>
      </w:r>
      <w:r w:rsidR="00883F3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уведомяването</w:t>
      </w:r>
      <w:r w:rsidR="007649C2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спечелилия </w:t>
      </w:r>
      <w:r w:rsidR="00C8126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EAC61D" w14:textId="5BEA0931" w:rsidR="00FD50B4" w:rsidRPr="001D4EE9" w:rsidRDefault="00905DDD" w:rsidP="00EA690E">
      <w:pPr>
        <w:numPr>
          <w:ilvl w:val="1"/>
          <w:numId w:val="12"/>
        </w:numPr>
        <w:shd w:val="clear" w:color="auto" w:fill="FFFFFF"/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Всяка 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аграда се доставя на посочен от съответния спечелил участник адрес чрез куриер</w:t>
      </w:r>
      <w:r w:rsidR="00FD50B4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, избран от Организатора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или се получава вот представителя на участника в адреса на управление на ЛИНК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предаване на наградата спечелилият участник подписва приемо-предавателния протокол </w:t>
      </w:r>
      <w:r w:rsidR="00FD50B4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 товарителница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2FF01A" w14:textId="753B4B23" w:rsidR="00C90C88" w:rsidRPr="001D4EE9" w:rsidRDefault="00C90C88" w:rsidP="00EA690E">
      <w:pPr>
        <w:pStyle w:val="a8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 в рамките на установените срокове не се раздаде наградата, не се организира ново разпределение. </w:t>
      </w:r>
    </w:p>
    <w:p w14:paraId="664B42A3" w14:textId="7750D346" w:rsidR="00905DDD" w:rsidRPr="001D4EE9" w:rsidRDefault="00905DDD" w:rsidP="00FD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862D8" w14:textId="77777777" w:rsidR="00905DDD" w:rsidRPr="001D4EE9" w:rsidRDefault="00905DDD" w:rsidP="00AC3AA7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отговорности:</w:t>
      </w:r>
    </w:p>
    <w:p w14:paraId="2404ED6F" w14:textId="405469D8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Организаторът не отговаря: а) в случай, че 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аградата или която и да е част от нея не може да бъде получена, предоставена или реализирана поради невъзможност 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печелившият 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получи </w:t>
      </w:r>
      <w:r w:rsidR="00620AC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аградата или поради други технически и/или юридически пречки, свързани с конкретния победител; и б) при невъзможност наградата или част от нея да бъде предоставена поради обстоятелства от непреодолима сила, поради нормативни или законови ограничения или каквито и да е други обстоятелства.</w:t>
      </w:r>
    </w:p>
    <w:p w14:paraId="6C1583A1" w14:textId="47790F01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Организаторът има право по своя преценка да прекрати Кампанията по всяко време, в случай че настъпят обстоятелства, които възпрепятстват нейното провеждане, включително, но не само – злоупотреби, нарушаване на тези Правила, форсмажорни обстоятелства, акт на административен, съдебен или друг орган и др. В тези случаи Организаторът не дължи каквато и да е компенсация на 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участниците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D18FFB" w14:textId="15B598A4" w:rsidR="00F92E49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7.3. Забранени са всякакви опити за манипулиране на Кампанията в портал</w:t>
      </w:r>
      <w:r w:rsidR="00EA690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където се провежда. При всякакви злоупотреби, които могат да бъдат използвани за влияние върху Кампанията, както и при съмнения за извършване на такива, Организаторът има право да дисквалифицира съответния </w:t>
      </w:r>
      <w:r w:rsidR="001D4EE9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 в този случай Организаторът не е длъжен да мотивира дисквалификацията. За манипулация по тази точка ще се счита включително използването на техники и/или технологии, които изменят елемента на лично и индивидуално участие на съответното лице в Кампанията.</w:t>
      </w:r>
    </w:p>
    <w:p w14:paraId="77DA8792" w14:textId="3EEA14AB" w:rsidR="00A97E9A" w:rsidRPr="001D4EE9" w:rsidRDefault="00A97E9A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7.4. Организаторът не отговаря за качеството на Наградите и не носи гаранционна отговорност за предоставяните Награди.</w:t>
      </w:r>
    </w:p>
    <w:p w14:paraId="10679C32" w14:textId="41F0B7BB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FE26F" w14:textId="77777777" w:rsidR="00905DDD" w:rsidRPr="001D4EE9" w:rsidRDefault="00905DDD" w:rsidP="00AC3A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Допълнителни разпоредби:</w:t>
      </w:r>
    </w:p>
    <w:p w14:paraId="34FEA5F9" w14:textId="54187699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 </w:t>
      </w:r>
      <w:r w:rsidR="008D399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участието си в К</w:t>
      </w:r>
      <w:r w:rsidR="004D54FE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ампанията </w:t>
      </w:r>
      <w:r w:rsidR="008D399F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мобилния портал</w:t>
      </w:r>
      <w:r w:rsidR="008D2F87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C15923" w:rsidRPr="001D4EE9">
          <w:rPr>
            <w:rStyle w:val="a5"/>
            <w:rFonts w:ascii="Times New Roman" w:hAnsi="Times New Roman" w:cs="Times New Roman"/>
            <w:sz w:val="24"/>
            <w:szCs w:val="24"/>
          </w:rPr>
          <w:t>https://www.smsapi.bg/</w:t>
        </w:r>
      </w:hyperlink>
      <w:r w:rsidR="00C15923" w:rsidRPr="001D4EE9">
        <w:rPr>
          <w:rFonts w:ascii="Times New Roman" w:hAnsi="Times New Roman" w:cs="Times New Roman"/>
          <w:sz w:val="24"/>
          <w:szCs w:val="24"/>
        </w:rPr>
        <w:t xml:space="preserve">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участниците приемат настоящите Правила и се задължават да ги спазват.</w:t>
      </w:r>
    </w:p>
    <w:p w14:paraId="28321FCB" w14:textId="631E817F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 w:rsidR="001D4EE9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Представителите на участниците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D4EE9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печелившите участници предоставят на Организатора доброволно необходимите за участие в Кампанията и получаване на награда лични данни, </w:t>
      </w:r>
      <w:r w:rsidR="006A744B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 са информирани от Организатора, че </w:t>
      </w:r>
      <w:r w:rsidR="004B39A6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събирането</w:t>
      </w:r>
      <w:r w:rsidR="006A744B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обработването на техните данни се осъществява </w:t>
      </w:r>
      <w:r w:rsidR="0091647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Организатора </w:t>
      </w:r>
      <w:r w:rsidR="006A744B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в съответствие с</w:t>
      </w:r>
      <w:r w:rsidR="00916473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EE9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Политиката за поверителност на </w:t>
      </w:r>
      <w:hyperlink r:id="rId10" w:history="1">
        <w:r w:rsidR="001D4EE9" w:rsidRPr="001D4EE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https://www.smsapi.bg/privacy</w:t>
        </w:r>
      </w:hyperlink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87E8FD" w14:textId="0CAA1B9E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8.3</w:t>
      </w:r>
      <w:r w:rsidR="001D4EE9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Организаторът има право по всяко време да изменя и допълва настоящите </w:t>
      </w:r>
      <w:r w:rsidR="00C51380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257A70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1380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публикува промените на </w:t>
      </w:r>
      <w:hyperlink r:id="rId11" w:history="1">
        <w:r w:rsidR="00414CC3" w:rsidRPr="001D4EE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https://www.smsapi.bg/</w:t>
        </w:r>
      </w:hyperlink>
      <w:r w:rsidR="00414CC3" w:rsidRPr="001D4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A01F041" w14:textId="1900CBCF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1D4EE9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във връзка с Камп</w:t>
      </w:r>
      <w:r w:rsidR="0074561A"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анията може да бъде получена на </w:t>
      </w: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 </w:t>
      </w:r>
      <w:hyperlink r:id="rId12" w:history="1">
        <w:r w:rsidR="00414CC3" w:rsidRPr="001D4EE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https://www.smsapi.bg/</w:t>
        </w:r>
      </w:hyperlink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.    </w:t>
      </w:r>
    </w:p>
    <w:p w14:paraId="576AA5E2" w14:textId="77777777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6AB8C0" w14:textId="08F5C9B0" w:rsidR="00905DDD" w:rsidRPr="001D4EE9" w:rsidRDefault="00905DDD" w:rsidP="00AC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Настоящите Правила вл</w:t>
      </w:r>
      <w:r w:rsidR="003661AE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изат в сила на </w:t>
      </w:r>
      <w:r w:rsidR="00103DCB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661AE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414CC3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3661AE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 w:rsidR="00C4065E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03DCB"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D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663E7BEF" w14:textId="77777777" w:rsidR="00A53A83" w:rsidRPr="001D4EE9" w:rsidRDefault="00A53A83" w:rsidP="00AC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3A83" w:rsidRPr="001D4E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2C"/>
    <w:multiLevelType w:val="multilevel"/>
    <w:tmpl w:val="1842F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159FD"/>
    <w:multiLevelType w:val="multilevel"/>
    <w:tmpl w:val="081C75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E10C50"/>
    <w:multiLevelType w:val="multilevel"/>
    <w:tmpl w:val="020491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8F7E06"/>
    <w:multiLevelType w:val="multilevel"/>
    <w:tmpl w:val="1A8CB0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5800D8"/>
    <w:multiLevelType w:val="multilevel"/>
    <w:tmpl w:val="F41219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6F1127"/>
    <w:multiLevelType w:val="multilevel"/>
    <w:tmpl w:val="590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E61FB"/>
    <w:multiLevelType w:val="multilevel"/>
    <w:tmpl w:val="6FC08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E69BB"/>
    <w:multiLevelType w:val="multilevel"/>
    <w:tmpl w:val="EB908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D25D9"/>
    <w:multiLevelType w:val="multilevel"/>
    <w:tmpl w:val="98E64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E618F"/>
    <w:multiLevelType w:val="multilevel"/>
    <w:tmpl w:val="ED686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F0AF3"/>
    <w:multiLevelType w:val="multilevel"/>
    <w:tmpl w:val="6D000B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097989"/>
    <w:multiLevelType w:val="multilevel"/>
    <w:tmpl w:val="918E8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490D6F"/>
    <w:multiLevelType w:val="multilevel"/>
    <w:tmpl w:val="F82EB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1400C"/>
    <w:multiLevelType w:val="hybridMultilevel"/>
    <w:tmpl w:val="A45E3BFA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B733CB"/>
    <w:multiLevelType w:val="multilevel"/>
    <w:tmpl w:val="B59CB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B327E"/>
    <w:multiLevelType w:val="multilevel"/>
    <w:tmpl w:val="B874B58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2035784">
    <w:abstractNumId w:val="5"/>
  </w:num>
  <w:num w:numId="2" w16cid:durableId="901788193">
    <w:abstractNumId w:val="7"/>
  </w:num>
  <w:num w:numId="3" w16cid:durableId="1972704933">
    <w:abstractNumId w:val="8"/>
  </w:num>
  <w:num w:numId="4" w16cid:durableId="1129399257">
    <w:abstractNumId w:val="9"/>
  </w:num>
  <w:num w:numId="5" w16cid:durableId="879898360">
    <w:abstractNumId w:val="6"/>
  </w:num>
  <w:num w:numId="6" w16cid:durableId="1453943550">
    <w:abstractNumId w:val="0"/>
  </w:num>
  <w:num w:numId="7" w16cid:durableId="576205739">
    <w:abstractNumId w:val="14"/>
  </w:num>
  <w:num w:numId="8" w16cid:durableId="676926723">
    <w:abstractNumId w:val="12"/>
  </w:num>
  <w:num w:numId="9" w16cid:durableId="2139450160">
    <w:abstractNumId w:val="13"/>
  </w:num>
  <w:num w:numId="10" w16cid:durableId="1328364642">
    <w:abstractNumId w:val="3"/>
  </w:num>
  <w:num w:numId="11" w16cid:durableId="679086272">
    <w:abstractNumId w:val="4"/>
  </w:num>
  <w:num w:numId="12" w16cid:durableId="1165510009">
    <w:abstractNumId w:val="10"/>
  </w:num>
  <w:num w:numId="13" w16cid:durableId="1265462241">
    <w:abstractNumId w:val="15"/>
  </w:num>
  <w:num w:numId="14" w16cid:durableId="198857253">
    <w:abstractNumId w:val="11"/>
  </w:num>
  <w:num w:numId="15" w16cid:durableId="1996641402">
    <w:abstractNumId w:val="1"/>
  </w:num>
  <w:num w:numId="16" w16cid:durableId="81271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DD"/>
    <w:rsid w:val="00062B0A"/>
    <w:rsid w:val="00072365"/>
    <w:rsid w:val="00073BB0"/>
    <w:rsid w:val="0007487C"/>
    <w:rsid w:val="00085100"/>
    <w:rsid w:val="00094B98"/>
    <w:rsid w:val="000D2BEB"/>
    <w:rsid w:val="00103DCB"/>
    <w:rsid w:val="00110C03"/>
    <w:rsid w:val="00127496"/>
    <w:rsid w:val="00146B74"/>
    <w:rsid w:val="00146D86"/>
    <w:rsid w:val="001617FD"/>
    <w:rsid w:val="0019708F"/>
    <w:rsid w:val="001A452B"/>
    <w:rsid w:val="001C0755"/>
    <w:rsid w:val="001C1C36"/>
    <w:rsid w:val="001C2205"/>
    <w:rsid w:val="001D4EE9"/>
    <w:rsid w:val="001D68D0"/>
    <w:rsid w:val="002050B6"/>
    <w:rsid w:val="0020618E"/>
    <w:rsid w:val="00215403"/>
    <w:rsid w:val="002223BC"/>
    <w:rsid w:val="00224A13"/>
    <w:rsid w:val="002513FA"/>
    <w:rsid w:val="00255D99"/>
    <w:rsid w:val="00257A70"/>
    <w:rsid w:val="00272232"/>
    <w:rsid w:val="00272FB6"/>
    <w:rsid w:val="002A51D2"/>
    <w:rsid w:val="002B6E54"/>
    <w:rsid w:val="002D558E"/>
    <w:rsid w:val="002F1C51"/>
    <w:rsid w:val="002F21CF"/>
    <w:rsid w:val="00311826"/>
    <w:rsid w:val="00316382"/>
    <w:rsid w:val="00350C54"/>
    <w:rsid w:val="0035186E"/>
    <w:rsid w:val="00355363"/>
    <w:rsid w:val="003661AE"/>
    <w:rsid w:val="00366639"/>
    <w:rsid w:val="0038289D"/>
    <w:rsid w:val="003837EA"/>
    <w:rsid w:val="00386CF5"/>
    <w:rsid w:val="00396463"/>
    <w:rsid w:val="00396DA1"/>
    <w:rsid w:val="003A2333"/>
    <w:rsid w:val="003B0E7C"/>
    <w:rsid w:val="003B79FB"/>
    <w:rsid w:val="00407627"/>
    <w:rsid w:val="00414CC3"/>
    <w:rsid w:val="00435941"/>
    <w:rsid w:val="0046136E"/>
    <w:rsid w:val="00462DCD"/>
    <w:rsid w:val="00463249"/>
    <w:rsid w:val="004662A9"/>
    <w:rsid w:val="0047356F"/>
    <w:rsid w:val="00487DBC"/>
    <w:rsid w:val="004A016A"/>
    <w:rsid w:val="004B39A6"/>
    <w:rsid w:val="004C1DA5"/>
    <w:rsid w:val="004D54FE"/>
    <w:rsid w:val="0051006F"/>
    <w:rsid w:val="00533E46"/>
    <w:rsid w:val="005711D9"/>
    <w:rsid w:val="00576163"/>
    <w:rsid w:val="005A26B1"/>
    <w:rsid w:val="005B5C22"/>
    <w:rsid w:val="005C20A5"/>
    <w:rsid w:val="005C5E7A"/>
    <w:rsid w:val="005E29A5"/>
    <w:rsid w:val="005E73C8"/>
    <w:rsid w:val="005F6DBD"/>
    <w:rsid w:val="00616A12"/>
    <w:rsid w:val="00620AC7"/>
    <w:rsid w:val="006272A7"/>
    <w:rsid w:val="0063098D"/>
    <w:rsid w:val="0065323E"/>
    <w:rsid w:val="006828BD"/>
    <w:rsid w:val="00682F23"/>
    <w:rsid w:val="00685A44"/>
    <w:rsid w:val="0069464C"/>
    <w:rsid w:val="006A2E7C"/>
    <w:rsid w:val="006A52DB"/>
    <w:rsid w:val="006A744B"/>
    <w:rsid w:val="006B189C"/>
    <w:rsid w:val="006C6CA6"/>
    <w:rsid w:val="006D1BD6"/>
    <w:rsid w:val="006E37A9"/>
    <w:rsid w:val="00720BDD"/>
    <w:rsid w:val="00732150"/>
    <w:rsid w:val="0074561A"/>
    <w:rsid w:val="007649C2"/>
    <w:rsid w:val="0077692D"/>
    <w:rsid w:val="007A59EF"/>
    <w:rsid w:val="007C1EBF"/>
    <w:rsid w:val="007C2B20"/>
    <w:rsid w:val="0085718A"/>
    <w:rsid w:val="00883F37"/>
    <w:rsid w:val="008B47E9"/>
    <w:rsid w:val="008C3D8F"/>
    <w:rsid w:val="008D2F87"/>
    <w:rsid w:val="008D399F"/>
    <w:rsid w:val="00905DDD"/>
    <w:rsid w:val="00916473"/>
    <w:rsid w:val="0092651E"/>
    <w:rsid w:val="00931E6E"/>
    <w:rsid w:val="0093650C"/>
    <w:rsid w:val="00941641"/>
    <w:rsid w:val="00960450"/>
    <w:rsid w:val="009C6D6C"/>
    <w:rsid w:val="009F23BD"/>
    <w:rsid w:val="00A06613"/>
    <w:rsid w:val="00A23694"/>
    <w:rsid w:val="00A23A57"/>
    <w:rsid w:val="00A53A83"/>
    <w:rsid w:val="00A63FED"/>
    <w:rsid w:val="00A97E9A"/>
    <w:rsid w:val="00AB168B"/>
    <w:rsid w:val="00AB2D3C"/>
    <w:rsid w:val="00AB381B"/>
    <w:rsid w:val="00AC3AA7"/>
    <w:rsid w:val="00AC75B2"/>
    <w:rsid w:val="00B0210C"/>
    <w:rsid w:val="00B27E0E"/>
    <w:rsid w:val="00B30221"/>
    <w:rsid w:val="00B32AF7"/>
    <w:rsid w:val="00B40307"/>
    <w:rsid w:val="00B42D87"/>
    <w:rsid w:val="00B45450"/>
    <w:rsid w:val="00B524D2"/>
    <w:rsid w:val="00B820A9"/>
    <w:rsid w:val="00BB27FD"/>
    <w:rsid w:val="00BB7C35"/>
    <w:rsid w:val="00BC1BCC"/>
    <w:rsid w:val="00C018BC"/>
    <w:rsid w:val="00C15923"/>
    <w:rsid w:val="00C4065E"/>
    <w:rsid w:val="00C51380"/>
    <w:rsid w:val="00C56D6C"/>
    <w:rsid w:val="00C80103"/>
    <w:rsid w:val="00C8126E"/>
    <w:rsid w:val="00C87031"/>
    <w:rsid w:val="00C90C88"/>
    <w:rsid w:val="00CB20EA"/>
    <w:rsid w:val="00CC4563"/>
    <w:rsid w:val="00CE2DC1"/>
    <w:rsid w:val="00CE513F"/>
    <w:rsid w:val="00CF0E08"/>
    <w:rsid w:val="00D47FFE"/>
    <w:rsid w:val="00D56A5D"/>
    <w:rsid w:val="00D60C9F"/>
    <w:rsid w:val="00D76853"/>
    <w:rsid w:val="00D8304B"/>
    <w:rsid w:val="00DB1CEC"/>
    <w:rsid w:val="00DF269B"/>
    <w:rsid w:val="00E02145"/>
    <w:rsid w:val="00E05B81"/>
    <w:rsid w:val="00E23662"/>
    <w:rsid w:val="00E558A6"/>
    <w:rsid w:val="00E740C0"/>
    <w:rsid w:val="00E946C4"/>
    <w:rsid w:val="00EA690E"/>
    <w:rsid w:val="00EB11A6"/>
    <w:rsid w:val="00EB68A9"/>
    <w:rsid w:val="00ED348E"/>
    <w:rsid w:val="00EF2D34"/>
    <w:rsid w:val="00F03DC0"/>
    <w:rsid w:val="00F71297"/>
    <w:rsid w:val="00F72B72"/>
    <w:rsid w:val="00F73C48"/>
    <w:rsid w:val="00F92E49"/>
    <w:rsid w:val="00FC27B3"/>
    <w:rsid w:val="00FC43E1"/>
    <w:rsid w:val="00FC774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8CDD"/>
  <w15:chartTrackingRefBased/>
  <w15:docId w15:val="{C5777323-47D8-4779-A60F-DCA6777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DDD"/>
    <w:rPr>
      <w:b/>
      <w:bCs/>
    </w:rPr>
  </w:style>
  <w:style w:type="character" w:customStyle="1" w:styleId="apple-converted-space">
    <w:name w:val="apple-converted-space"/>
    <w:basedOn w:val="a0"/>
    <w:rsid w:val="00905DDD"/>
  </w:style>
  <w:style w:type="character" w:styleId="a5">
    <w:name w:val="Hyperlink"/>
    <w:basedOn w:val="a0"/>
    <w:uiPriority w:val="99"/>
    <w:unhideWhenUsed/>
    <w:rsid w:val="00905D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B27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B27FD"/>
    <w:pPr>
      <w:ind w:left="720"/>
      <w:contextualSpacing/>
    </w:pPr>
  </w:style>
  <w:style w:type="character" w:styleId="a9">
    <w:name w:val="annotation reference"/>
    <w:basedOn w:val="a0"/>
    <w:semiHidden/>
    <w:unhideWhenUsed/>
    <w:rsid w:val="00B0210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0210C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rsid w:val="00B0210C"/>
    <w:rPr>
      <w:sz w:val="20"/>
      <w:szCs w:val="20"/>
      <w:lang w:val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210C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0210C"/>
    <w:rPr>
      <w:b/>
      <w:bCs/>
      <w:sz w:val="20"/>
      <w:szCs w:val="20"/>
      <w:lang w:val="bg-BG"/>
    </w:rPr>
  </w:style>
  <w:style w:type="table" w:styleId="ae">
    <w:name w:val="Table Grid"/>
    <w:basedOn w:val="a1"/>
    <w:uiPriority w:val="39"/>
    <w:rsid w:val="00EB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EF2D3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B381B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350C54"/>
    <w:pPr>
      <w:spacing w:after="0" w:line="240" w:lineRule="auto"/>
    </w:pPr>
    <w:rPr>
      <w:lang w:val="bg-BG"/>
    </w:rPr>
  </w:style>
  <w:style w:type="character" w:styleId="af1">
    <w:name w:val="Unresolved Mention"/>
    <w:basedOn w:val="a0"/>
    <w:uiPriority w:val="99"/>
    <w:semiHidden/>
    <w:unhideWhenUsed/>
    <w:rsid w:val="0041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sapi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sapi.bg/" TargetMode="External"/><Relationship Id="rId12" Type="http://schemas.openxmlformats.org/officeDocument/2006/relationships/hyperlink" Target="https://www.smsapi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msapi.bg/" TargetMode="External"/><Relationship Id="rId11" Type="http://schemas.openxmlformats.org/officeDocument/2006/relationships/hyperlink" Target="https://www.smsapi.b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msapi.bg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sapi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6BBE-512C-4E7A-B687-224EBB85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 Tamnishki</dc:creator>
  <cp:keywords/>
  <dc:description/>
  <cp:lastModifiedBy>Martin Gospodinov</cp:lastModifiedBy>
  <cp:revision>6</cp:revision>
  <cp:lastPrinted>2018-04-30T15:35:00Z</cp:lastPrinted>
  <dcterms:created xsi:type="dcterms:W3CDTF">2022-08-30T13:32:00Z</dcterms:created>
  <dcterms:modified xsi:type="dcterms:W3CDTF">2022-08-30T14:51:00Z</dcterms:modified>
</cp:coreProperties>
</file>